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EA9" w:rsidRPr="00413EA9" w:rsidRDefault="00413EA9" w:rsidP="00413EA9">
      <w:pPr>
        <w:pStyle w:val="a3"/>
        <w:ind w:left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1. Сыртқы экономикалық байланыстар жүйесіндегі қаржы</w:t>
      </w:r>
    </w:p>
    <w:p w:rsidR="00413EA9" w:rsidRPr="00413EA9" w:rsidRDefault="00413EA9" w:rsidP="00413EA9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 xml:space="preserve">Сыртқы экономикалық қызметтің түрлері және олардың қысқаша сипаттамасы. 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Қазақстан республикасы сыртқы экономикалық қызметінің еркешеліктері және оның даму перспективалары. Республиканың халықаралық қорларға қатысуы. Шетел капиталын тарту проблемалары.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Сыртқы эеономикалық қызметті реттеудің нысандары мен әдістері. Тура және жанама әдістер. Валюта бағамы. Салықтық және кедендік реттеу.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Мемлекеттің, билік пен басқарудың жергілікті органдары, шаруашылық жүргізуші субъектілердің валюталық ресурстарын қалыптастыру және пайдалану.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Елдің төлем баланысы. Қазақстан төлем баланысының құрылымы, оның ерекшеліктері мен динамикасы.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Тапсырмалар: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1) Сыртқы экономикалық қызметтің түрлерін атаңыз?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2) Шетел капиталын тарту проблемалары қандай?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3) Сыртқы эеономикалық қызметті реттеудің нысандары мен әдістерін атаңыз.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4) Қазақстан төлем баланысының құрылымы, оның ерекшеліктері мен динамикасы сипаттаңыз.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$$$001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Сыртқы экономикалық қызметтің қаражаттары  тиімді пайдаланылуы тиіс</w:t>
      </w:r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импорттың</w:t>
      </w:r>
      <w:r w:rsidRPr="00413EA9">
        <w:rPr>
          <w:sz w:val="28"/>
          <w:szCs w:val="28"/>
        </w:rPr>
        <w:t xml:space="preserve"> әлуетті</w:t>
      </w:r>
      <w:r w:rsidRPr="00413EA9">
        <w:rPr>
          <w:sz w:val="28"/>
          <w:szCs w:val="28"/>
          <w:lang w:val="kk-KZ"/>
        </w:rPr>
        <w:t>н</w:t>
      </w:r>
      <w:r w:rsidRPr="00413EA9">
        <w:rPr>
          <w:sz w:val="28"/>
          <w:szCs w:val="28"/>
        </w:rPr>
        <w:t xml:space="preserve"> кеңейту үшін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sz w:val="28"/>
          <w:szCs w:val="28"/>
        </w:rPr>
        <w:t>ұлттық шаруашылықтың құрылымын жетілдірудің басым міндеттерін шешу</w:t>
      </w:r>
      <w:r w:rsidRPr="00413EA9">
        <w:rPr>
          <w:sz w:val="28"/>
          <w:szCs w:val="28"/>
          <w:lang w:val="kk-KZ"/>
        </w:rPr>
        <w:t>ге</w:t>
      </w:r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iCs/>
          <w:sz w:val="28"/>
          <w:szCs w:val="28"/>
        </w:rPr>
        <w:t>инвестициялар</w:t>
      </w: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 xml:space="preserve">тарту </w:t>
      </w:r>
      <w:r w:rsidRPr="00413EA9">
        <w:rPr>
          <w:sz w:val="28"/>
          <w:szCs w:val="28"/>
        </w:rPr>
        <w:t>үшін</w:t>
      </w:r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рынокты тұтыну тауарларымен молайтуға</w:t>
      </w:r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iCs/>
          <w:sz w:val="28"/>
          <w:szCs w:val="28"/>
        </w:rPr>
        <w:t>шетел кредиттерін</w:t>
      </w:r>
      <w:r w:rsidRPr="00413EA9">
        <w:rPr>
          <w:sz w:val="28"/>
          <w:szCs w:val="28"/>
        </w:rPr>
        <w:t xml:space="preserve"> тарту үшін</w:t>
      </w:r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sz w:val="28"/>
          <w:szCs w:val="28"/>
        </w:rPr>
        <w:t>экспорт</w:t>
      </w:r>
      <w:r w:rsidRPr="00413EA9">
        <w:rPr>
          <w:sz w:val="28"/>
          <w:szCs w:val="28"/>
        </w:rPr>
        <w:softHyphen/>
        <w:t>ты</w:t>
      </w:r>
      <w:r w:rsidRPr="00413EA9">
        <w:rPr>
          <w:sz w:val="28"/>
          <w:szCs w:val="28"/>
          <w:lang w:val="kk-KZ"/>
        </w:rPr>
        <w:t>ң</w:t>
      </w:r>
      <w:r w:rsidRPr="00413EA9">
        <w:rPr>
          <w:sz w:val="28"/>
          <w:szCs w:val="28"/>
        </w:rPr>
        <w:t xml:space="preserve"> әлуетті</w:t>
      </w:r>
      <w:r w:rsidRPr="00413EA9">
        <w:rPr>
          <w:sz w:val="28"/>
          <w:szCs w:val="28"/>
          <w:lang w:val="kk-KZ"/>
        </w:rPr>
        <w:t>н</w:t>
      </w:r>
      <w:r w:rsidRPr="00413EA9">
        <w:rPr>
          <w:sz w:val="28"/>
          <w:szCs w:val="28"/>
        </w:rPr>
        <w:t xml:space="preserve"> кеңейту үшін</w:t>
      </w:r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экспорттық тауарлардың босалқы қорлары</w:t>
      </w:r>
      <w:r w:rsidRPr="00413EA9">
        <w:rPr>
          <w:sz w:val="28"/>
          <w:szCs w:val="28"/>
          <w:lang w:val="kk-KZ"/>
        </w:rPr>
        <w:t>н арттыруға</w:t>
      </w:r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</w:rPr>
        <w:t>валюталық ішкі рыногы</w:t>
      </w:r>
      <w:r w:rsidRPr="00413EA9">
        <w:rPr>
          <w:sz w:val="28"/>
          <w:szCs w:val="28"/>
          <w:lang w:val="kk-KZ"/>
        </w:rPr>
        <w:t>н жетілдіру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$$$002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Сыртқы экономикалық қызметті жетілдіруге жатады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сыртқы экономикалық қызметті  орталықсыздандыру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коммерциялық қызметті жетілдіру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сыртқы рынокты ынталандыру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сыртқы рынокта Қазақстан </w:t>
      </w:r>
      <w:r w:rsidRPr="00413EA9">
        <w:rPr>
          <w:iCs/>
          <w:sz w:val="28"/>
          <w:szCs w:val="28"/>
        </w:rPr>
        <w:t xml:space="preserve">кәсіпорындарының, ұйымдарының және өңірлерінің дербестігін кеңейту </w:t>
      </w:r>
      <w:r w:rsidRPr="00413EA9">
        <w:rPr>
          <w:sz w:val="28"/>
          <w:szCs w:val="28"/>
        </w:rPr>
        <w:t>идеясы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сыртқы экономикалық қызметті реттеу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сыртқы экономикалық қызметті  мемлекет иелігінен алу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lastRenderedPageBreak/>
        <w:t>сыртқы экономикалық қызметті  орталықтандыру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жекешелендіру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$$$003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Реттеудің негізгі нысандары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банк пайызы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экспортты қаражаттандыру 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кеден баждары 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квоталар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iCs/>
          <w:sz w:val="28"/>
          <w:szCs w:val="28"/>
          <w:lang w:val="kk-KZ"/>
        </w:rPr>
        <w:t>сыртқы кредиттер бойынша пайыздық мөлшерлемелер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сыртқы қарыз алу 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  <w:lang w:val="kk-KZ"/>
        </w:rPr>
        <w:t>әлемдік баға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сыртқы берешек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$$$003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Сыртқы экономикалық кешенді реттеудің экономикалық тұтқалары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экспортты оңтайландыру</w:t>
      </w:r>
      <w:r w:rsidRPr="00413EA9">
        <w:rPr>
          <w:sz w:val="28"/>
          <w:szCs w:val="28"/>
        </w:rPr>
        <w:t xml:space="preserve"> 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 ішкі заңнама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sz w:val="28"/>
          <w:szCs w:val="28"/>
        </w:rPr>
        <w:t>валюта бағамы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сақтандыру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халықаралық заңнама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банк пайызы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импортты кеңейту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кеден баждары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$$$004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Сыртқы экономикалық қызметтің стратегиялық бағыты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валюта рыногын </w:t>
      </w:r>
      <w:r w:rsidRPr="00413EA9">
        <w:rPr>
          <w:sz w:val="28"/>
          <w:szCs w:val="28"/>
          <w:lang w:val="kk-KZ"/>
        </w:rPr>
        <w:t>ынталандыру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импортты оңтайландыру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</w:rPr>
        <w:t>ұлттық валютаның айырбасталымдылығына</w:t>
      </w:r>
      <w:r w:rsidRPr="00413EA9">
        <w:rPr>
          <w:sz w:val="28"/>
          <w:szCs w:val="28"/>
        </w:rPr>
        <w:t xml:space="preserve"> жету жөніндегі шараларды әзірлеу 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en-US"/>
        </w:rPr>
      </w:pPr>
      <w:r w:rsidRPr="00413EA9">
        <w:rPr>
          <w:sz w:val="28"/>
          <w:szCs w:val="28"/>
          <w:lang w:val="kk-KZ"/>
        </w:rPr>
        <w:t>экспортты кеңейту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валюта рыногын дамыту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валюта рыногын </w:t>
      </w:r>
      <w:r w:rsidRPr="00413EA9">
        <w:rPr>
          <w:sz w:val="28"/>
          <w:szCs w:val="28"/>
          <w:lang w:val="kk-KZ"/>
        </w:rPr>
        <w:t>кеңейту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</w:rPr>
        <w:t>ұлттық валютаның айырбасталымдылығына</w:t>
      </w:r>
      <w:r w:rsidRPr="00413EA9">
        <w:rPr>
          <w:sz w:val="28"/>
          <w:szCs w:val="28"/>
        </w:rPr>
        <w:t xml:space="preserve"> жету жөніндегі шараларды енгізу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</w:rPr>
        <w:t>ұлттық валютаның айырбасталымдылығына</w:t>
      </w:r>
      <w:r w:rsidRPr="00413EA9">
        <w:rPr>
          <w:sz w:val="28"/>
          <w:szCs w:val="28"/>
        </w:rPr>
        <w:t xml:space="preserve"> жету жөніндегі шараларды </w:t>
      </w:r>
      <w:r w:rsidRPr="00413EA9">
        <w:rPr>
          <w:sz w:val="28"/>
          <w:szCs w:val="28"/>
          <w:lang w:val="kk-KZ"/>
        </w:rPr>
        <w:t>жетілдіру</w:t>
      </w:r>
      <w:r w:rsidRPr="00413EA9">
        <w:rPr>
          <w:sz w:val="28"/>
          <w:szCs w:val="28"/>
        </w:rPr>
        <w:t xml:space="preserve"> 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$$$005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Әлемдік валюта рыногындағы</w:t>
      </w:r>
      <w:r w:rsidRPr="00413EA9">
        <w:rPr>
          <w:rFonts w:ascii="Arial" w:hAnsi="Arial" w:cs="Arial"/>
          <w:sz w:val="18"/>
          <w:szCs w:val="18"/>
          <w:lang w:val="kk-KZ"/>
        </w:rPr>
        <w:t xml:space="preserve">  </w:t>
      </w:r>
      <w:r w:rsidRPr="00413EA9">
        <w:rPr>
          <w:sz w:val="28"/>
          <w:szCs w:val="28"/>
          <w:lang w:val="kk-KZ"/>
        </w:rPr>
        <w:t>айырбас валюта бағамдары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атаулы тиімді валюта бағамы 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 xml:space="preserve">опцион  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 </w:t>
      </w:r>
      <w:r w:rsidRPr="00413EA9">
        <w:rPr>
          <w:sz w:val="28"/>
          <w:szCs w:val="28"/>
          <w:lang w:val="kk-KZ"/>
        </w:rPr>
        <w:t xml:space="preserve">нақты тиімді валюта бағамы 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спот-бағам 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lastRenderedPageBreak/>
        <w:t xml:space="preserve"> фьючерс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форвард</w:t>
      </w:r>
    </w:p>
    <w:p w:rsidR="00413EA9" w:rsidRPr="00413EA9" w:rsidRDefault="00413EA9" w:rsidP="00413EA9">
      <w:pPr>
        <w:pStyle w:val="af0"/>
        <w:numPr>
          <w:ilvl w:val="0"/>
          <w:numId w:val="19"/>
        </w:numPr>
        <w:shd w:val="clear" w:color="auto" w:fill="FFFFFF"/>
        <w:tabs>
          <w:tab w:val="clear" w:pos="1080"/>
          <w:tab w:val="num" w:pos="0"/>
          <w:tab w:val="left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E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атаулы валюта бағамы</w:t>
      </w:r>
      <w:r w:rsidRPr="0041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3E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кросс-бағам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$$$006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Әлемдік валюта рыногындағы</w:t>
      </w:r>
      <w:r w:rsidRPr="00413EA9">
        <w:rPr>
          <w:rFonts w:ascii="Arial" w:hAnsi="Arial" w:cs="Arial"/>
          <w:sz w:val="18"/>
          <w:szCs w:val="18"/>
          <w:lang w:val="kk-KZ"/>
        </w:rPr>
        <w:t xml:space="preserve">  </w:t>
      </w:r>
      <w:r w:rsidRPr="00413EA9">
        <w:rPr>
          <w:sz w:val="28"/>
          <w:szCs w:val="28"/>
          <w:lang w:val="kk-KZ"/>
        </w:rPr>
        <w:t>есеп айырысу валюта бағамдары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нақты тиімді валюта бағамы 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 xml:space="preserve">спот-бағам 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опцион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кросс-бағам</w:t>
      </w:r>
    </w:p>
    <w:p w:rsidR="00413EA9" w:rsidRPr="00413EA9" w:rsidRDefault="00413EA9" w:rsidP="00413EA9">
      <w:pPr>
        <w:pStyle w:val="af0"/>
        <w:numPr>
          <w:ilvl w:val="0"/>
          <w:numId w:val="20"/>
        </w:numPr>
        <w:shd w:val="clear" w:color="auto" w:fill="FFFFFF"/>
        <w:tabs>
          <w:tab w:val="clear" w:pos="108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E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атаулы валюта бағамы 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форвард 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атаулы тиімді валюта бағамы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фьючерс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$$$007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Отандық практикада баж салығының келесідей мөлшерлемелері қарастырылған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тиімді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адвалорлық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атаулы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айрықшалықты 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тұрақты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құрамдастырылған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ауыспалы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абсолютті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$$$008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Шығарылған жері бойынша кедендік баж түрлері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импорттық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өтемділік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дербес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экспорттық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конвенциялық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демпингке қарсы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пұрсаттылықты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транзиттік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$$$009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Салық салу объектілері бойынша кедендік баж түрлері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транзиттік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өтемділік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импорттық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атаулы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lastRenderedPageBreak/>
        <w:t>тиімді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маусымдық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экспорттық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демпингке қарсы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$$$010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Сипаты бойынша кедендік баж түрлері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ауыспалы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тиімді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айырықшалықты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өтемділік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атаулы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демпингке қарсы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тұрақты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маусымдық</w:t>
      </w:r>
    </w:p>
    <w:p w:rsidR="00413EA9" w:rsidRPr="00413EA9" w:rsidRDefault="00413EA9" w:rsidP="00413EA9">
      <w:pPr>
        <w:tabs>
          <w:tab w:val="left" w:pos="142"/>
          <w:tab w:val="left" w:pos="284"/>
          <w:tab w:val="left" w:pos="426"/>
        </w:tabs>
        <w:rPr>
          <w:sz w:val="28"/>
          <w:szCs w:val="28"/>
          <w:lang w:val="kk-KZ"/>
        </w:rPr>
      </w:pPr>
    </w:p>
    <w:p w:rsidR="00413EA9" w:rsidRPr="00413EA9" w:rsidRDefault="00413EA9" w:rsidP="00413EA9">
      <w:pPr>
        <w:pStyle w:val="a3"/>
        <w:ind w:left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2. Қаржы және инфляция</w:t>
      </w:r>
    </w:p>
    <w:p w:rsidR="00413EA9" w:rsidRPr="00413EA9" w:rsidRDefault="00413EA9" w:rsidP="00413EA9">
      <w:pPr>
        <w:pStyle w:val="a3"/>
        <w:ind w:left="720"/>
        <w:rPr>
          <w:rFonts w:ascii="Times New Roman" w:hAnsi="Times New Roman"/>
          <w:b/>
          <w:szCs w:val="28"/>
          <w:lang w:val="kk-KZ"/>
        </w:rPr>
      </w:pP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 xml:space="preserve">Инфляция іс - әрекеттерінің факторлары. Инфляция және қаржының өзара байланысы және өзара іс - әрекеті. Инфляцияны өлшеу. Инфляцияның түрлері мен типтері. Сұраным және ұсыным инфляциясының ерекшеліктері. Инфляцияның әлеуметтік – экономикалық салдары. Ақшалай табыстар мен жинақ ақшаларының құнсыздануы. Инвестициялық қызметтің төмендеуі. Халықтың және кәсіпорындардың ақша қаражаттарын бүркемелі тәркілеу. 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Инфляция және жұмыссыздық. Қазақстандағы инфляцияның ерекшеліктері. Бейімделу саясатының шаралары. Мемлекеттің инфляцияға қарсы саясаты. Ақша – несие шаралары. Баға мен еңбекақыны реттеу. Сыртқы экономикалық қызмет сферасындағы салық және бюджет саясаты.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Тапсырмалар: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1) Инфляция және қаржының өзара байланысы қандай?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2) Қазақстандағы болып жатқан инфляцияның түрлері мен типтері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3) Инфляцияның инвестициялық қызметтің төмендеуге әсері?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4) Инфляция және жұмыссыздық арасындағы байланыс№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5) Сыртқы экономикалық қызмет сферасындағы салық және бюджет саясатының инфляцияға әсері?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413EA9" w:rsidRPr="00413EA9" w:rsidRDefault="00413EA9" w:rsidP="00413EA9">
      <w:pPr>
        <w:jc w:val="both"/>
        <w:rPr>
          <w:sz w:val="28"/>
          <w:szCs w:val="28"/>
          <w:lang w:val="en-US"/>
        </w:rPr>
      </w:pPr>
      <w:r w:rsidRPr="00413EA9">
        <w:rPr>
          <w:sz w:val="28"/>
          <w:szCs w:val="28"/>
          <w:lang w:val="kk-KZ"/>
        </w:rPr>
        <w:t>$$$001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 w:eastAsia="ko-KR"/>
        </w:rPr>
        <w:t>ақшаның баланыссыздығы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 w:eastAsia="ko-KR"/>
        </w:rPr>
        <w:t xml:space="preserve"> жинақтау мен тұтынудың алшақтығы 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</w:rPr>
        <w:t xml:space="preserve">тауарлар мен қызметтерге бағаның өсуі 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</w:rPr>
        <w:t>айналыс сферасының артық тауарлар</w:t>
      </w:r>
      <w:r w:rsidRPr="00413EA9">
        <w:rPr>
          <w:iCs/>
          <w:sz w:val="28"/>
          <w:szCs w:val="28"/>
          <w:lang w:val="kk-KZ"/>
        </w:rPr>
        <w:t>ғ</w:t>
      </w:r>
      <w:proofErr w:type="gramStart"/>
      <w:r w:rsidRPr="00413EA9">
        <w:rPr>
          <w:iCs/>
          <w:sz w:val="28"/>
          <w:szCs w:val="28"/>
          <w:lang w:val="kk-KZ"/>
        </w:rPr>
        <w:t>а</w:t>
      </w:r>
      <w:r w:rsidRPr="00413EA9">
        <w:rPr>
          <w:iCs/>
          <w:sz w:val="28"/>
          <w:szCs w:val="28"/>
        </w:rPr>
        <w:t xml:space="preserve"> лы</w:t>
      </w:r>
      <w:proofErr w:type="gramEnd"/>
      <w:r w:rsidRPr="00413EA9">
        <w:rPr>
          <w:iCs/>
          <w:sz w:val="28"/>
          <w:szCs w:val="28"/>
        </w:rPr>
        <w:t>қа толы кетуі</w:t>
      </w:r>
      <w:r w:rsidRPr="00413EA9">
        <w:rPr>
          <w:sz w:val="28"/>
          <w:szCs w:val="28"/>
          <w:lang w:val="kk-KZ" w:eastAsia="ko-KR"/>
        </w:rPr>
        <w:t xml:space="preserve"> 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 w:eastAsia="ko-KR"/>
        </w:rPr>
        <w:t xml:space="preserve"> ұдайы өндірістің сәкессіздігі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  <w:lang w:val="en-US"/>
        </w:rPr>
        <w:lastRenderedPageBreak/>
        <w:t xml:space="preserve"> </w:t>
      </w:r>
      <w:r w:rsidRPr="00413EA9">
        <w:rPr>
          <w:iCs/>
          <w:sz w:val="28"/>
          <w:szCs w:val="28"/>
        </w:rPr>
        <w:t>ақша жүйесінің дағдарысты жай-күйі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өндірістік үдерістің қарама </w:t>
      </w:r>
      <w:r w:rsidRPr="00413EA9">
        <w:rPr>
          <w:sz w:val="28"/>
          <w:szCs w:val="28"/>
        </w:rPr>
        <w:t>-</w:t>
      </w:r>
      <w:r w:rsidRPr="00413EA9">
        <w:rPr>
          <w:sz w:val="28"/>
          <w:szCs w:val="28"/>
          <w:lang w:val="kk-KZ"/>
        </w:rPr>
        <w:t xml:space="preserve"> қайшылықтары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</w:rPr>
        <w:t>ақшаның сатып алу жарамдылығының төмендеп кетуі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$$$002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Ақшаның құнсыздануына себепші факторлар 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gramStart"/>
      <w:r w:rsidRPr="00413EA9">
        <w:rPr>
          <w:sz w:val="28"/>
          <w:szCs w:val="28"/>
        </w:rPr>
        <w:t>айналыс</w:t>
      </w:r>
      <w:proofErr w:type="gramEnd"/>
      <w:r w:rsidRPr="00413EA9">
        <w:rPr>
          <w:sz w:val="28"/>
          <w:szCs w:val="28"/>
        </w:rPr>
        <w:t>қа артық ақшаның шығарылуы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eastAsia="ko-KR"/>
        </w:rPr>
        <w:t xml:space="preserve"> </w:t>
      </w:r>
      <w:r w:rsidRPr="00413EA9">
        <w:rPr>
          <w:sz w:val="28"/>
          <w:szCs w:val="28"/>
        </w:rPr>
        <w:t>тауарлар мен қызметтерге бағаның жалпы және әркелкі өсуі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eastAsia="ko-KR"/>
        </w:rPr>
        <w:t xml:space="preserve"> </w:t>
      </w:r>
      <w:r w:rsidRPr="00413EA9">
        <w:rPr>
          <w:sz w:val="28"/>
          <w:szCs w:val="28"/>
        </w:rPr>
        <w:t>қолайсыз төлем балансы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left" w:pos="142"/>
          <w:tab w:val="num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 w:eastAsia="ko-KR"/>
        </w:rPr>
        <w:t>инвестицияняң баланыссыздығы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 w:eastAsia="ko-KR"/>
        </w:rPr>
        <w:t xml:space="preserve"> </w:t>
      </w:r>
      <w:r w:rsidRPr="00413EA9">
        <w:rPr>
          <w:sz w:val="28"/>
          <w:szCs w:val="28"/>
          <w:lang w:val="kk-KZ" w:eastAsia="ko-KR"/>
        </w:rPr>
        <w:t>жинақтау мен тұтынудың алшақтығы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sz w:val="28"/>
          <w:szCs w:val="28"/>
        </w:rPr>
        <w:t>үкіметке сенімнің жоғалуы</w:t>
      </w:r>
      <w:r w:rsidRPr="00413EA9">
        <w:rPr>
          <w:sz w:val="28"/>
          <w:szCs w:val="28"/>
          <w:lang w:val="en-US" w:eastAsia="ko-KR"/>
        </w:rPr>
        <w:t xml:space="preserve"> 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num" w:pos="142"/>
          <w:tab w:val="left" w:pos="284"/>
          <w:tab w:val="num" w:pos="426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</w:rPr>
        <w:t>ақша айналысының заңы</w:t>
      </w:r>
      <w:r w:rsidRPr="00413EA9">
        <w:rPr>
          <w:sz w:val="28"/>
          <w:szCs w:val="28"/>
        </w:rPr>
        <w:t xml:space="preserve"> бұзылады</w:t>
      </w:r>
      <w:r w:rsidRPr="00413EA9">
        <w:rPr>
          <w:iCs/>
          <w:sz w:val="28"/>
          <w:szCs w:val="28"/>
        </w:rPr>
        <w:t xml:space="preserve"> 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num" w:pos="142"/>
          <w:tab w:val="left" w:pos="284"/>
          <w:tab w:val="num" w:pos="426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</w:rPr>
        <w:t>ақшаның сатып алу жарамдылығының төмендеп кетуі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$$$003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 құбылысы төмендегідей қаржылық факторларға тәуелді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белгілі бір салық нысандары мен әдістерін қолдану 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салық мөлшерлемелерін төмендету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sz w:val="28"/>
          <w:szCs w:val="28"/>
        </w:rPr>
        <w:t>мемлекетті</w:t>
      </w:r>
      <w:proofErr w:type="gramStart"/>
      <w:r w:rsidRPr="00413EA9">
        <w:rPr>
          <w:sz w:val="28"/>
          <w:szCs w:val="28"/>
        </w:rPr>
        <w:t>к</w:t>
      </w:r>
      <w:proofErr w:type="gramEnd"/>
      <w:r w:rsidRPr="00413EA9">
        <w:rPr>
          <w:sz w:val="28"/>
          <w:szCs w:val="28"/>
        </w:rPr>
        <w:t xml:space="preserve"> бюджет арқылы қаржыландырудың көлемдері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413EA9">
        <w:rPr>
          <w:sz w:val="28"/>
          <w:szCs w:val="28"/>
        </w:rPr>
        <w:t xml:space="preserve">инфляциялық сипаттағы шараларды </w:t>
      </w:r>
      <w:r w:rsidRPr="00413EA9">
        <w:rPr>
          <w:sz w:val="28"/>
          <w:szCs w:val="28"/>
          <w:lang w:val="kk-KZ"/>
        </w:rPr>
        <w:t xml:space="preserve">бюджеттен </w:t>
      </w:r>
      <w:proofErr w:type="gramStart"/>
      <w:r w:rsidRPr="00413EA9">
        <w:rPr>
          <w:sz w:val="28"/>
          <w:szCs w:val="28"/>
          <w:lang w:val="kk-KZ"/>
        </w:rPr>
        <w:t>тыс</w:t>
      </w:r>
      <w:proofErr w:type="gramEnd"/>
      <w:r w:rsidRPr="00413EA9">
        <w:rPr>
          <w:sz w:val="28"/>
          <w:szCs w:val="28"/>
          <w:lang w:val="kk-KZ"/>
        </w:rPr>
        <w:t xml:space="preserve"> қорлар есебінен қаржыландыру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413EA9">
        <w:rPr>
          <w:sz w:val="28"/>
          <w:szCs w:val="28"/>
        </w:rPr>
        <w:t>мемлекеттік бюджеттің тапшылығын жабудың әдістері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413EA9">
        <w:rPr>
          <w:sz w:val="28"/>
          <w:szCs w:val="28"/>
        </w:rPr>
        <w:t>ақша айналымының жылдамдығын</w:t>
      </w:r>
      <w:r w:rsidRPr="00413EA9">
        <w:rPr>
          <w:sz w:val="28"/>
          <w:szCs w:val="28"/>
          <w:lang w:val="kk-KZ"/>
        </w:rPr>
        <w:t xml:space="preserve"> арттыру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мемелекеттік берешекті өтеу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num" w:pos="142"/>
          <w:tab w:val="left" w:pos="426"/>
        </w:tabs>
        <w:ind w:left="0" w:firstLine="0"/>
        <w:rPr>
          <w:sz w:val="28"/>
          <w:szCs w:val="28"/>
        </w:rPr>
      </w:pPr>
      <w:proofErr w:type="gramStart"/>
      <w:r w:rsidRPr="00413EA9">
        <w:rPr>
          <w:sz w:val="28"/>
          <w:szCs w:val="28"/>
        </w:rPr>
        <w:t>айналыс</w:t>
      </w:r>
      <w:proofErr w:type="gramEnd"/>
      <w:r w:rsidRPr="00413EA9">
        <w:rPr>
          <w:sz w:val="28"/>
          <w:szCs w:val="28"/>
        </w:rPr>
        <w:t>қа артық ақшаның шығарылуы</w:t>
      </w:r>
      <w:r w:rsidRPr="00413EA9">
        <w:rPr>
          <w:sz w:val="28"/>
          <w:szCs w:val="28"/>
          <w:lang w:val="kk-KZ"/>
        </w:rPr>
        <w:t>н төмендету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$$$004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Инфляцияның ішкі факторларының ақшаға жатпайтын факторлары 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ақша эмиссиясы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sz w:val="28"/>
          <w:szCs w:val="28"/>
        </w:rPr>
        <w:t>шаруашылық сәйкестігінің бұзылуы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ақша айналысы жылдамдығының артуы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өнді</w:t>
      </w:r>
      <w:proofErr w:type="gramStart"/>
      <w:r w:rsidRPr="00413EA9">
        <w:rPr>
          <w:sz w:val="28"/>
          <w:szCs w:val="28"/>
        </w:rPr>
        <w:t>р</w:t>
      </w:r>
      <w:proofErr w:type="gramEnd"/>
      <w:r w:rsidRPr="00413EA9">
        <w:rPr>
          <w:sz w:val="28"/>
          <w:szCs w:val="28"/>
        </w:rPr>
        <w:t>істің монополиялануы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бюджет тапшылығы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</w:rPr>
        <w:t>әлеуметтік-саяси сипаттағы ерекше жағдайлар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инвестицияның баланссыздығы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қолайсыз төлем балансы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$$$005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Инфляцияның ішкі факторларының ақшалай-монетарлық факторлары 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мемлекеттің қаржылық дағдарысы, бюджет тапшылығы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</w:rPr>
        <w:t>шаруашылық сәйкестігінің бұзылуы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өндірістің монополиялануы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тауарларға бағаның көтерілуі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мемлекеттік борыштың өсуі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бюджет шығыстарының өсуі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lastRenderedPageBreak/>
        <w:t>бюджет кірістерінің өсуі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 </w:t>
      </w:r>
      <w:proofErr w:type="gramStart"/>
      <w:r w:rsidRPr="00413EA9">
        <w:rPr>
          <w:sz w:val="28"/>
          <w:szCs w:val="28"/>
        </w:rPr>
        <w:t>кредит ж</w:t>
      </w:r>
      <w:proofErr w:type="gramEnd"/>
      <w:r w:rsidRPr="00413EA9">
        <w:rPr>
          <w:sz w:val="28"/>
          <w:szCs w:val="28"/>
        </w:rPr>
        <w:t>үйесінің кеңеюі, ақша айналысы жылдамдығының артуы нәтижесінде кредиттік құралдардың өсуі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$$$006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Инфляцияның сырқы факторлары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шикізатты экспортқа шығару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импорттық, экспорттық айналым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мемлекеттік валюталық саясат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инвестицияларды тарту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валютаны жасырын </w:t>
      </w:r>
      <w:proofErr w:type="gramStart"/>
      <w:r w:rsidRPr="00413EA9">
        <w:rPr>
          <w:sz w:val="28"/>
          <w:szCs w:val="28"/>
        </w:rPr>
        <w:t>экспорт</w:t>
      </w:r>
      <w:proofErr w:type="gramEnd"/>
      <w:r w:rsidRPr="00413EA9">
        <w:rPr>
          <w:sz w:val="28"/>
          <w:szCs w:val="28"/>
        </w:rPr>
        <w:t>қа шығару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алтынды жасырын </w:t>
      </w:r>
      <w:proofErr w:type="gramStart"/>
      <w:r w:rsidRPr="00413EA9">
        <w:rPr>
          <w:sz w:val="28"/>
          <w:szCs w:val="28"/>
        </w:rPr>
        <w:t>экспорт</w:t>
      </w:r>
      <w:proofErr w:type="gramEnd"/>
      <w:r w:rsidRPr="00413EA9">
        <w:rPr>
          <w:sz w:val="28"/>
          <w:szCs w:val="28"/>
        </w:rPr>
        <w:t>қа шығару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шет ел кәсіпорындарына  инвестиция салу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қолайлы төлем балансы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$$$007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Инфляциядан туындайтын әлеуметтік-экономикалық проблемалар</w:t>
      </w:r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</w:tabs>
        <w:ind w:left="0" w:firstLine="0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ұзақ мерзімді инвестицияларға деген экономикалық ынтаның түсуі </w:t>
      </w:r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sz w:val="28"/>
          <w:szCs w:val="28"/>
        </w:rPr>
        <w:t>мемлекеттік борыштың өсуі</w:t>
      </w:r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sz w:val="28"/>
          <w:szCs w:val="28"/>
        </w:rPr>
        <w:t>экономикалық байланыстардың бұзылуы</w:t>
      </w:r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шаруашылық сәйкестігінің бұзылуы</w:t>
      </w:r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sz w:val="28"/>
          <w:szCs w:val="28"/>
        </w:rPr>
        <w:t>ақшалай жинақтардың құнсыздануы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инвестициялардың теңгерімсіздігі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>бюджет шығыстарының көбеюі</w:t>
      </w:r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 өнді</w:t>
      </w:r>
      <w:proofErr w:type="gramStart"/>
      <w:r w:rsidRPr="00413EA9">
        <w:rPr>
          <w:sz w:val="28"/>
          <w:szCs w:val="28"/>
        </w:rPr>
        <w:t>р</w:t>
      </w:r>
      <w:proofErr w:type="gramEnd"/>
      <w:r w:rsidRPr="00413EA9">
        <w:rPr>
          <w:sz w:val="28"/>
          <w:szCs w:val="28"/>
        </w:rPr>
        <w:t>істің монополиялануы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$$$008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Инфляцияның себептері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өндіріс шығындарының өсуі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экономикадағы үйлесімсіздіктер мен дағдарыстан 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салық түсімдерінің жетімсіздігі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бүкіл қоғамдық өндірістің төмен тиімділігінен 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мемлекет борышының өсуі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базистік қатынастардың қарама-қайшылықтарынан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мемлекеттік бюджет тапшылығы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бағалардың өсуі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$$$009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Инфляция бағалар өсуінің қарқыны бойынша 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әсіре  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күтілген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баяу 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күтілмеген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баланстандырылған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өршімелі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413EA9">
        <w:rPr>
          <w:sz w:val="28"/>
          <w:szCs w:val="28"/>
          <w:lang w:val="kk-KZ"/>
        </w:rPr>
        <w:lastRenderedPageBreak/>
        <w:t xml:space="preserve"> баланстандырылмаған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ашық 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$$$010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Инфляцияның көрініс нысаны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ақшаның құнсыздануы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 </w:t>
      </w:r>
      <w:r w:rsidRPr="00413EA9">
        <w:rPr>
          <w:sz w:val="28"/>
          <w:szCs w:val="28"/>
          <w:lang w:val="kk-KZ"/>
        </w:rPr>
        <w:t>тауарларға және қызметтерге бағаның төмендеуінен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 алтынны</w:t>
      </w:r>
      <w:r w:rsidRPr="00413EA9">
        <w:rPr>
          <w:sz w:val="28"/>
          <w:szCs w:val="28"/>
          <w:lang w:val="kk-KZ"/>
        </w:rPr>
        <w:t>ң рыноктық бағасының өсуі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ақша айналысының жылдамдығынан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экономиканы монополиялау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дағдарыстың болуы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ұлттық валюта бағамының төмендеуі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экономикадағы үйлесімсіздіктер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$$$011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Инфляцияға бейімделу саясатын жүргізу кезінде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орталық банктің коммерциялық банктерге резервтік талаптарын арттыруы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 табыстарды, жалақыны, пайыздық мөлшерлемелерді, инвестицияларды индекстеу жөнінде шаралар қолданылады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 жалақыны, пайыздық мөлшерлемелерді индекстеу жөнінде шаралар қолданылады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компаниялар мен фирмалар қысқа мерзімде жобаларды өткізеді 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инвестицияларды тарту</w:t>
      </w:r>
    </w:p>
    <w:p w:rsidR="00413EA9" w:rsidRPr="00413EA9" w:rsidRDefault="00413EA9" w:rsidP="00413EA9">
      <w:pPr>
        <w:pStyle w:val="af0"/>
        <w:numPr>
          <w:ilvl w:val="0"/>
          <w:numId w:val="34"/>
        </w:numPr>
        <w:tabs>
          <w:tab w:val="clear" w:pos="1080"/>
          <w:tab w:val="left" w:pos="142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E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ашық рыноктық операцияларды кең ауқымды көлемде жүргізуге көшу үшін жағдайлар жасау 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табыстарды, жалақыны, пайыздық мөлшерлемелерді арттыру 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жеке тұлғалар табыстың қосымша көздерін іздестіреді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$$$012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Ақшалай ұсынымды шектеудің әр түрлі әдістерін кіріктіретін инфляцияға қарсы саясат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айналыстағы ақша массасының көлемін азайту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бюджет тұрақтылығын қамтамасыз ету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м</w:t>
      </w:r>
      <w:r w:rsidRPr="00413EA9">
        <w:rPr>
          <w:iCs/>
          <w:sz w:val="28"/>
          <w:szCs w:val="28"/>
          <w:lang w:val="kk-KZ"/>
        </w:rPr>
        <w:t>емлекеттің шығыстарын қысқарту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орталық банктің коммерциялық банктерге резервтік талаптарын арттыруы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табыстарды, жалақыны, пайыздық мөлшерлемелерді арттыру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орталық банктің кредиттерін тікелей арттыру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ашық рыноктық операцияларды кең ауқымды көлемде жүргізуге көшу үшін жағдайлар жасау 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орталықтандырылған кредиттер үшін қайта қаржыландырудың есептік мөлшерлемесін арттыру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$$$013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Инфляцияға қарсы фискалдық саясат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салықтарды көбейту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lastRenderedPageBreak/>
        <w:t xml:space="preserve"> </w:t>
      </w:r>
      <w:r w:rsidRPr="00413EA9">
        <w:rPr>
          <w:sz w:val="28"/>
          <w:szCs w:val="28"/>
          <w:lang w:val="kk-KZ"/>
        </w:rPr>
        <w:t>бюджет кірістерінің деңгейін көтеру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жалақыны көбейту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мемлекеттің шығыстарын қысқарту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413EA9">
        <w:rPr>
          <w:sz w:val="28"/>
          <w:szCs w:val="28"/>
        </w:rPr>
        <w:t xml:space="preserve"> </w:t>
      </w:r>
      <w:r w:rsidRPr="00413EA9">
        <w:rPr>
          <w:sz w:val="28"/>
          <w:szCs w:val="28"/>
          <w:lang w:val="kk-KZ"/>
        </w:rPr>
        <w:t>өндіріс пен айырбас сферасында экономикалық белсенділікті жандандыру</w:t>
      </w:r>
      <w:r w:rsidRPr="00413EA9">
        <w:rPr>
          <w:sz w:val="28"/>
          <w:szCs w:val="28"/>
        </w:rPr>
        <w:t xml:space="preserve"> 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413EA9">
        <w:rPr>
          <w:sz w:val="28"/>
          <w:szCs w:val="28"/>
        </w:rPr>
        <w:t xml:space="preserve"> </w:t>
      </w:r>
      <w:r w:rsidRPr="00413EA9">
        <w:rPr>
          <w:sz w:val="28"/>
          <w:szCs w:val="28"/>
          <w:lang w:val="kk-KZ"/>
        </w:rPr>
        <w:t>бюджеттің тапшылығын төмендету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413EA9">
        <w:rPr>
          <w:sz w:val="28"/>
          <w:szCs w:val="28"/>
          <w:lang w:val="kk-KZ"/>
        </w:rPr>
        <w:t>мемлекеттік бюджетті теңестіруге жету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413EA9">
        <w:rPr>
          <w:sz w:val="28"/>
          <w:szCs w:val="28"/>
          <w:lang w:val="kk-KZ"/>
        </w:rPr>
        <w:t>экономиканы мемлекеттік реттеу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$$$014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Инфляцияға қарсы салық саясаты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салық ауыртпалығын төмендету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өндіріс пен айырбас сферасында экономикалық белсенділікті жандандыру 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экономиканы мемлекеттік реттеу 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мемлекеттің шығыстарын қысқарту 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мемлекеттік бюджетті теңестіруге жету 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бюджет кірістерінің деңгейін көтеру 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жанама салықтарды арттыру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бюджетті тапшылығын жою  </w:t>
      </w:r>
    </w:p>
    <w:p w:rsidR="00413EA9" w:rsidRPr="00413EA9" w:rsidRDefault="00413EA9" w:rsidP="00413EA9">
      <w:pPr>
        <w:tabs>
          <w:tab w:val="left" w:pos="142"/>
          <w:tab w:val="left" w:pos="284"/>
          <w:tab w:val="left" w:pos="426"/>
        </w:tabs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$$$015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Бюджет шығыстарын тежеудің секвестрлеу әдісі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num" w:pos="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бюджет кірістерінің деңгейін көтеру 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num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мемлекеттің шығыстарын қысқарту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қолда бар кірістердің деңгейін бақылау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өндіріс пен айырбас сферасында экономикалық белсенділікті жандандыру 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мемлекеттік бюджет тапшылығының деңгейін шектеу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  <w:lang w:val="kk-KZ"/>
        </w:rPr>
        <w:t xml:space="preserve">шектелімдермен </w:t>
      </w:r>
      <w:r w:rsidRPr="00413EA9">
        <w:rPr>
          <w:sz w:val="28"/>
          <w:szCs w:val="28"/>
          <w:lang w:val="kk-KZ"/>
        </w:rPr>
        <w:t>мәжбүрлеу арқылы</w:t>
      </w:r>
      <w:r w:rsidRPr="00413EA9">
        <w:rPr>
          <w:sz w:val="28"/>
          <w:szCs w:val="28"/>
        </w:rPr>
        <w:t xml:space="preserve"> 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барлық шығыстарды әр түрлі факторлармен анықталатын төмендетудің берілген жалпы мөлшеріне сәйкес үйлесімді төмендету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жалақыны көбейту</w:t>
      </w:r>
    </w:p>
    <w:p w:rsidR="004E5377" w:rsidRPr="00413EA9" w:rsidRDefault="004E5377" w:rsidP="00413EA9">
      <w:pPr>
        <w:jc w:val="both"/>
      </w:pPr>
    </w:p>
    <w:sectPr w:rsidR="004E5377" w:rsidRPr="00413EA9" w:rsidSect="003F4C57">
      <w:headerReference w:type="even" r:id="rId5"/>
      <w:footerReference w:type="even" r:id="rId6"/>
      <w:footerReference w:type="default" r:id="rId7"/>
      <w:pgSz w:w="11906" w:h="16838"/>
      <w:pgMar w:top="1134" w:right="624" w:bottom="1134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4C57" w:rsidRDefault="003F4C57" w:rsidP="003F4C57">
    <w:pPr>
      <w:pStyle w:val="aa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3F4C57" w:rsidRDefault="003F4C57" w:rsidP="003F4C57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4C57" w:rsidRDefault="003F4C57" w:rsidP="003F4C57">
    <w:pPr>
      <w:pStyle w:val="aa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4C57" w:rsidRDefault="003F4C57" w:rsidP="003F4C57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3F4C57" w:rsidRDefault="003F4C57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7188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353"/>
        </w:tabs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13"/>
        </w:tabs>
        <w:ind w:left="171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433"/>
        </w:tabs>
        <w:ind w:left="2433" w:hanging="360"/>
      </w:pPr>
    </w:lvl>
    <w:lvl w:ilvl="3" w:tplc="0419000F">
      <w:start w:val="1"/>
      <w:numFmt w:val="decimal"/>
      <w:lvlText w:val="%4."/>
      <w:lvlJc w:val="left"/>
      <w:pPr>
        <w:tabs>
          <w:tab w:val="num" w:pos="3153"/>
        </w:tabs>
        <w:ind w:left="315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73"/>
        </w:tabs>
        <w:ind w:left="387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93"/>
        </w:tabs>
        <w:ind w:left="4593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13"/>
        </w:tabs>
        <w:ind w:left="5313" w:hanging="360"/>
      </w:pPr>
    </w:lvl>
    <w:lvl w:ilvl="7" w:tplc="04190019">
      <w:start w:val="1"/>
      <w:numFmt w:val="decimal"/>
      <w:lvlText w:val="%8."/>
      <w:lvlJc w:val="left"/>
      <w:pPr>
        <w:tabs>
          <w:tab w:val="num" w:pos="6033"/>
        </w:tabs>
        <w:ind w:left="603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753"/>
        </w:tabs>
        <w:ind w:left="6753" w:hanging="360"/>
      </w:pPr>
    </w:lvl>
  </w:abstractNum>
  <w:abstractNum w:abstractNumId="1">
    <w:nsid w:val="084D1F3C"/>
    <w:multiLevelType w:val="multilevel"/>
    <w:tmpl w:val="F1CCD8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0971577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135E3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3744A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C61DEB"/>
    <w:multiLevelType w:val="hybridMultilevel"/>
    <w:tmpl w:val="47F87D60"/>
    <w:lvl w:ilvl="0" w:tplc="59F8114E">
      <w:start w:val="1"/>
      <w:numFmt w:val="decimal"/>
      <w:lvlText w:val="%1)"/>
      <w:lvlJc w:val="left"/>
      <w:pPr>
        <w:tabs>
          <w:tab w:val="num" w:pos="2055"/>
        </w:tabs>
        <w:ind w:left="205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6">
    <w:nsid w:val="1F6772C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71"/>
        </w:tabs>
        <w:ind w:left="1571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91"/>
        </w:tabs>
        <w:ind w:left="2291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11"/>
        </w:tabs>
        <w:ind w:left="3011" w:hanging="360"/>
      </w:pPr>
    </w:lvl>
    <w:lvl w:ilvl="4" w:tplc="04190019">
      <w:start w:val="1"/>
      <w:numFmt w:val="decimal"/>
      <w:lvlText w:val="%5."/>
      <w:lvlJc w:val="left"/>
      <w:pPr>
        <w:tabs>
          <w:tab w:val="num" w:pos="3731"/>
        </w:tabs>
        <w:ind w:left="3731" w:hanging="360"/>
      </w:pPr>
    </w:lvl>
    <w:lvl w:ilvl="5" w:tplc="0419001B">
      <w:start w:val="1"/>
      <w:numFmt w:val="decimal"/>
      <w:lvlText w:val="%6."/>
      <w:lvlJc w:val="left"/>
      <w:pPr>
        <w:tabs>
          <w:tab w:val="num" w:pos="4451"/>
        </w:tabs>
        <w:ind w:left="4451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71"/>
        </w:tabs>
        <w:ind w:left="5171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91"/>
        </w:tabs>
        <w:ind w:left="5891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11"/>
        </w:tabs>
        <w:ind w:left="6611" w:hanging="360"/>
      </w:pPr>
    </w:lvl>
  </w:abstractNum>
  <w:abstractNum w:abstractNumId="7">
    <w:nsid w:val="20B2130A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8">
    <w:nsid w:val="214D50A7"/>
    <w:multiLevelType w:val="hybridMultilevel"/>
    <w:tmpl w:val="88500C7C"/>
    <w:lvl w:ilvl="0" w:tplc="B808C080">
      <w:start w:val="1"/>
      <w:numFmt w:val="decimal"/>
      <w:lvlText w:val="%1)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>
    <w:nsid w:val="250738E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8F44B16"/>
    <w:multiLevelType w:val="hybridMultilevel"/>
    <w:tmpl w:val="1884DC62"/>
    <w:lvl w:ilvl="0" w:tplc="4E2A1F7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FA63B7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2C6B2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E51BA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459008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DE2D1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952429D"/>
    <w:multiLevelType w:val="hybridMultilevel"/>
    <w:tmpl w:val="E2FA45E0"/>
    <w:lvl w:ilvl="0" w:tplc="362465D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C88600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CA703F5"/>
    <w:multiLevelType w:val="hybridMultilevel"/>
    <w:tmpl w:val="F938A338"/>
    <w:lvl w:ilvl="0" w:tplc="F4AE5D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3D5402D2"/>
    <w:multiLevelType w:val="hybridMultilevel"/>
    <w:tmpl w:val="63FADFA4"/>
    <w:lvl w:ilvl="0" w:tplc="548CF6BE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3E6C08D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0BD30A7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22">
    <w:nsid w:val="546C000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47014CF"/>
    <w:multiLevelType w:val="hybridMultilevel"/>
    <w:tmpl w:val="093A6CAA"/>
    <w:lvl w:ilvl="0" w:tplc="30F4476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7FA508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9916A7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AD26C6E"/>
    <w:multiLevelType w:val="multilevel"/>
    <w:tmpl w:val="3CBC888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27">
    <w:nsid w:val="5B0762CD"/>
    <w:multiLevelType w:val="singleLevel"/>
    <w:tmpl w:val="1E28421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5B494E8D"/>
    <w:multiLevelType w:val="hybridMultilevel"/>
    <w:tmpl w:val="CA5CE55E"/>
    <w:lvl w:ilvl="0" w:tplc="AC8E6040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9">
    <w:nsid w:val="5C8D6328"/>
    <w:multiLevelType w:val="hybridMultilevel"/>
    <w:tmpl w:val="292037DA"/>
    <w:lvl w:ilvl="0" w:tplc="F4D42796">
      <w:start w:val="1"/>
      <w:numFmt w:val="decimal"/>
      <w:lvlText w:val="%1)"/>
      <w:lvlJc w:val="left"/>
      <w:pPr>
        <w:tabs>
          <w:tab w:val="num" w:pos="1155"/>
        </w:tabs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0">
    <w:nsid w:val="61BC3361"/>
    <w:multiLevelType w:val="hybridMultilevel"/>
    <w:tmpl w:val="CEDA108A"/>
    <w:lvl w:ilvl="0" w:tplc="E0363A0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49D2FC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7C778F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E6E3CB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862"/>
        </w:tabs>
        <w:ind w:left="86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82"/>
        </w:tabs>
        <w:ind w:left="158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02"/>
        </w:tabs>
        <w:ind w:left="230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22"/>
        </w:tabs>
        <w:ind w:left="302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42"/>
        </w:tabs>
        <w:ind w:left="374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62"/>
        </w:tabs>
        <w:ind w:left="446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82"/>
        </w:tabs>
        <w:ind w:left="5182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02"/>
        </w:tabs>
        <w:ind w:left="5902" w:hanging="360"/>
      </w:pPr>
    </w:lvl>
  </w:abstractNum>
  <w:abstractNum w:abstractNumId="34">
    <w:nsid w:val="70F83CDF"/>
    <w:multiLevelType w:val="hybridMultilevel"/>
    <w:tmpl w:val="61E4CE82"/>
    <w:lvl w:ilvl="0" w:tplc="6F823A14">
      <w:start w:val="1"/>
      <w:numFmt w:val="decimal"/>
      <w:lvlText w:val="%1)"/>
      <w:lvlJc w:val="left"/>
      <w:pPr>
        <w:tabs>
          <w:tab w:val="num" w:pos="1260"/>
        </w:tabs>
        <w:ind w:left="126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5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6">
    <w:nsid w:val="733B72B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4AE7C1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8233A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90E6415"/>
    <w:multiLevelType w:val="hybridMultilevel"/>
    <w:tmpl w:val="62689324"/>
    <w:lvl w:ilvl="0" w:tplc="6D28FEC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35"/>
  </w:num>
  <w:num w:numId="3">
    <w:abstractNumId w:val="18"/>
  </w:num>
  <w:num w:numId="4">
    <w:abstractNumId w:val="19"/>
  </w:num>
  <w:num w:numId="5">
    <w:abstractNumId w:val="34"/>
  </w:num>
  <w:num w:numId="6">
    <w:abstractNumId w:val="5"/>
  </w:num>
  <w:num w:numId="7">
    <w:abstractNumId w:val="29"/>
  </w:num>
  <w:num w:numId="8">
    <w:abstractNumId w:val="8"/>
  </w:num>
  <w:num w:numId="9">
    <w:abstractNumId w:val="28"/>
  </w:num>
  <w:num w:numId="10">
    <w:abstractNumId w:val="10"/>
  </w:num>
  <w:num w:numId="11">
    <w:abstractNumId w:val="1"/>
  </w:num>
  <w:num w:numId="12">
    <w:abstractNumId w:val="27"/>
    <w:lvlOverride w:ilvl="0">
      <w:startOverride w:val="4"/>
    </w:lvlOverride>
  </w:num>
  <w:num w:numId="13">
    <w:abstractNumId w:val="7"/>
  </w:num>
  <w:num w:numId="14">
    <w:abstractNumId w:val="26"/>
  </w:num>
  <w:num w:numId="15">
    <w:abstractNumId w:val="32"/>
  </w:num>
  <w:num w:numId="16">
    <w:abstractNumId w:val="22"/>
  </w:num>
  <w:num w:numId="17">
    <w:abstractNumId w:val="13"/>
  </w:num>
  <w:num w:numId="18">
    <w:abstractNumId w:val="17"/>
  </w:num>
  <w:num w:numId="19">
    <w:abstractNumId w:val="12"/>
  </w:num>
  <w:num w:numId="20">
    <w:abstractNumId w:val="30"/>
  </w:num>
  <w:num w:numId="21">
    <w:abstractNumId w:val="36"/>
  </w:num>
  <w:num w:numId="22">
    <w:abstractNumId w:val="6"/>
  </w:num>
  <w:num w:numId="23">
    <w:abstractNumId w:val="0"/>
  </w:num>
  <w:num w:numId="24">
    <w:abstractNumId w:val="37"/>
  </w:num>
  <w:num w:numId="25">
    <w:abstractNumId w:val="25"/>
  </w:num>
  <w:num w:numId="26">
    <w:abstractNumId w:val="3"/>
  </w:num>
  <w:num w:numId="27">
    <w:abstractNumId w:val="33"/>
  </w:num>
  <w:num w:numId="28">
    <w:abstractNumId w:val="23"/>
  </w:num>
  <w:num w:numId="29">
    <w:abstractNumId w:val="31"/>
  </w:num>
  <w:num w:numId="30">
    <w:abstractNumId w:val="20"/>
  </w:num>
  <w:num w:numId="31">
    <w:abstractNumId w:val="24"/>
  </w:num>
  <w:num w:numId="32">
    <w:abstractNumId w:val="16"/>
  </w:num>
  <w:num w:numId="33">
    <w:abstractNumId w:val="15"/>
  </w:num>
  <w:num w:numId="34">
    <w:abstractNumId w:val="14"/>
  </w:num>
  <w:num w:numId="35">
    <w:abstractNumId w:val="38"/>
  </w:num>
  <w:num w:numId="36">
    <w:abstractNumId w:val="39"/>
  </w:num>
  <w:num w:numId="37">
    <w:abstractNumId w:val="2"/>
  </w:num>
  <w:num w:numId="38">
    <w:abstractNumId w:val="11"/>
  </w:num>
  <w:num w:numId="39">
    <w:abstractNumId w:val="9"/>
  </w:num>
  <w:num w:numId="4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3F4C57"/>
    <w:rsid w:val="00041168"/>
    <w:rsid w:val="001519A3"/>
    <w:rsid w:val="002B264D"/>
    <w:rsid w:val="002F2553"/>
    <w:rsid w:val="003F4C57"/>
    <w:rsid w:val="00413EA9"/>
    <w:rsid w:val="004E5377"/>
    <w:rsid w:val="00580AD7"/>
    <w:rsid w:val="005F69A6"/>
    <w:rsid w:val="00717581"/>
    <w:rsid w:val="00993AA5"/>
    <w:rsid w:val="00A47E4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C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F4C57"/>
    <w:pPr>
      <w:keepNext/>
      <w:outlineLvl w:val="0"/>
    </w:pPr>
    <w:rPr>
      <w:rFonts w:ascii="KZ Times New Roman" w:hAnsi="KZ Times New Roman"/>
      <w:sz w:val="28"/>
      <w:szCs w:val="20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F4C57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3F4C57"/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3F4C57"/>
    <w:rPr>
      <w:rFonts w:ascii="KZ Times New Roman" w:eastAsia="Times New Roman" w:hAnsi="KZ Times New Roman" w:cs="Times New Roman"/>
      <w:sz w:val="28"/>
      <w:szCs w:val="24"/>
      <w:lang w:val="ru-MO" w:eastAsia="ru-RU"/>
    </w:rPr>
  </w:style>
  <w:style w:type="paragraph" w:styleId="a5">
    <w:name w:val="header"/>
    <w:basedOn w:val="a"/>
    <w:link w:val="a6"/>
    <w:rsid w:val="003F4C57"/>
    <w:pPr>
      <w:tabs>
        <w:tab w:val="center" w:pos="4153"/>
        <w:tab w:val="right" w:pos="8306"/>
      </w:tabs>
    </w:pPr>
    <w:rPr>
      <w:rFonts w:cs="Tunga"/>
      <w:sz w:val="20"/>
      <w:szCs w:val="20"/>
      <w:lang w:bidi="kn-IN"/>
    </w:rPr>
  </w:style>
  <w:style w:type="character" w:customStyle="1" w:styleId="a6">
    <w:name w:val="Верхний колонтитул Знак"/>
    <w:basedOn w:val="a0"/>
    <w:link w:val="a5"/>
    <w:rsid w:val="003F4C57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3">
    <w:name w:val="Body Text 3"/>
    <w:basedOn w:val="a"/>
    <w:link w:val="30"/>
    <w:rsid w:val="003F4C5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3F4C5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3F4C57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3F4C57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9">
    <w:name w:val="page number"/>
    <w:basedOn w:val="a0"/>
    <w:rsid w:val="003F4C57"/>
  </w:style>
  <w:style w:type="paragraph" w:styleId="aa">
    <w:name w:val="footer"/>
    <w:basedOn w:val="a"/>
    <w:link w:val="ab"/>
    <w:rsid w:val="003F4C57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rsid w:val="003F4C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3F4C57"/>
    <w:pPr>
      <w:ind w:left="852"/>
      <w:jc w:val="center"/>
    </w:pPr>
    <w:rPr>
      <w:b/>
      <w:sz w:val="32"/>
      <w:szCs w:val="20"/>
    </w:rPr>
  </w:style>
  <w:style w:type="character" w:customStyle="1" w:styleId="ad">
    <w:name w:val="Название Знак"/>
    <w:basedOn w:val="a0"/>
    <w:link w:val="ac"/>
    <w:rsid w:val="003F4C5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 Indent"/>
    <w:basedOn w:val="a"/>
    <w:link w:val="af"/>
    <w:rsid w:val="003F4C57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3F4C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413EA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1481</Words>
  <Characters>8446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9908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2017-01-31T12:46:00Z</dcterms:created>
  <dcterms:modified xsi:type="dcterms:W3CDTF">2017-01-31T13:57:00Z</dcterms:modified>
</cp:coreProperties>
</file>